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F60" w:rsidRDefault="00402109"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7CF6B234" wp14:editId="1F1F6908">
            <wp:extent cx="5760720" cy="1258570"/>
            <wp:effectExtent l="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2109" w:rsidRDefault="00402109"/>
    <w:p w:rsidR="00402109" w:rsidRDefault="00402109"/>
    <w:p w:rsidR="0092602F" w:rsidRDefault="0092602F"/>
    <w:p w:rsidR="0092602F" w:rsidRDefault="0092602F"/>
    <w:p w:rsidR="0092602F" w:rsidRDefault="0092602F"/>
    <w:p w:rsidR="0092602F" w:rsidRDefault="0092602F"/>
    <w:p w:rsidR="0092602F" w:rsidRDefault="0092602F">
      <w:bookmarkStart w:id="0" w:name="_GoBack"/>
      <w:bookmarkEnd w:id="0"/>
    </w:p>
    <w:tbl>
      <w:tblPr>
        <w:tblW w:w="932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14"/>
        <w:gridCol w:w="7109"/>
      </w:tblGrid>
      <w:tr w:rsidR="004437A2" w:rsidRPr="004437A2" w:rsidTr="004437A2">
        <w:trPr>
          <w:trHeight w:val="251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37A2" w:rsidRPr="004437A2" w:rsidRDefault="004437A2" w:rsidP="004437A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437A2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37A2" w:rsidRPr="004437A2" w:rsidRDefault="004437A2" w:rsidP="004437A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437A2">
              <w:rPr>
                <w:rFonts w:ascii="Calibri" w:eastAsia="Calibri" w:hAnsi="Calibri" w:cs="Times New Roman"/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4437A2" w:rsidRPr="004437A2" w:rsidTr="004437A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37A2" w:rsidRPr="004437A2" w:rsidRDefault="004437A2" w:rsidP="004437A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437A2">
              <w:rPr>
                <w:rFonts w:ascii="Calibri" w:eastAsia="Calibri" w:hAnsi="Calibri" w:cs="Times New Roman"/>
                <w:b/>
                <w:sz w:val="24"/>
                <w:szCs w:val="24"/>
              </w:rPr>
              <w:t>Projekt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37A2" w:rsidRPr="004437A2" w:rsidRDefault="004437A2" w:rsidP="004437A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437A2">
              <w:rPr>
                <w:rFonts w:ascii="Calibri" w:eastAsia="Calibri" w:hAnsi="Calibri" w:cs="Times New Roman"/>
                <w:sz w:val="24"/>
                <w:szCs w:val="24"/>
              </w:rPr>
              <w:t>CZ.1.07/1.5.00/34.1035 Elektronické studijní zdroje</w:t>
            </w:r>
          </w:p>
        </w:tc>
      </w:tr>
      <w:tr w:rsidR="004437A2" w:rsidRPr="004437A2" w:rsidTr="004437A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37A2" w:rsidRPr="004437A2" w:rsidRDefault="004437A2" w:rsidP="004437A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437A2">
              <w:rPr>
                <w:rFonts w:ascii="Calibri" w:eastAsia="Calibri" w:hAnsi="Calibri" w:cs="Times New Roman"/>
                <w:b/>
                <w:sz w:val="24"/>
                <w:szCs w:val="24"/>
              </w:rPr>
              <w:t>Název materiálu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37A2" w:rsidRPr="004437A2" w:rsidRDefault="0092602F" w:rsidP="004437A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2602F">
              <w:rPr>
                <w:rFonts w:ascii="Calibri" w:eastAsia="Calibri" w:hAnsi="Calibri" w:cs="Times New Roman"/>
                <w:sz w:val="24"/>
                <w:szCs w:val="24"/>
              </w:rPr>
              <w:t>VY_42_INOVACE_0326 Úlohy na karty a kostky</w:t>
            </w:r>
          </w:p>
        </w:tc>
      </w:tr>
      <w:tr w:rsidR="004437A2" w:rsidRPr="004437A2" w:rsidTr="004437A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37A2" w:rsidRPr="004437A2" w:rsidRDefault="004437A2" w:rsidP="004437A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437A2">
              <w:rPr>
                <w:rFonts w:ascii="Calibri" w:eastAsia="Calibri" w:hAnsi="Calibri" w:cs="Times New Roman"/>
                <w:b/>
                <w:sz w:val="24"/>
                <w:szCs w:val="24"/>
              </w:rPr>
              <w:t>Tematická oblast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37A2" w:rsidRPr="004437A2" w:rsidRDefault="004437A2" w:rsidP="004437A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437A2">
              <w:rPr>
                <w:rFonts w:ascii="Calibri" w:eastAsia="Calibri" w:hAnsi="Calibri" w:cs="Times New Roman"/>
                <w:sz w:val="24"/>
                <w:szCs w:val="24"/>
              </w:rPr>
              <w:t>Kombinatorika a pravděpodobnost</w:t>
            </w:r>
          </w:p>
        </w:tc>
      </w:tr>
      <w:tr w:rsidR="004437A2" w:rsidRPr="004437A2" w:rsidTr="004437A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37A2" w:rsidRPr="004437A2" w:rsidRDefault="004437A2" w:rsidP="004437A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437A2">
              <w:rPr>
                <w:rFonts w:ascii="Calibri" w:eastAsia="Calibri" w:hAnsi="Calibri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37A2" w:rsidRPr="004437A2" w:rsidRDefault="000C6307" w:rsidP="004437A2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3. ročník</w:t>
            </w:r>
          </w:p>
        </w:tc>
      </w:tr>
      <w:tr w:rsidR="004437A2" w:rsidRPr="004437A2" w:rsidTr="004437A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37A2" w:rsidRPr="004437A2" w:rsidRDefault="004437A2" w:rsidP="004437A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437A2">
              <w:rPr>
                <w:rFonts w:ascii="Calibri" w:eastAsia="Calibri" w:hAnsi="Calibri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37A2" w:rsidRPr="004437A2" w:rsidRDefault="004437A2" w:rsidP="004437A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437A2">
              <w:rPr>
                <w:rFonts w:ascii="Calibri" w:eastAsia="Calibri" w:hAnsi="Calibri" w:cs="Times New Roman"/>
                <w:sz w:val="24"/>
                <w:szCs w:val="24"/>
              </w:rPr>
              <w:t>Mgr. Jiřina Rychtářová</w:t>
            </w:r>
          </w:p>
        </w:tc>
      </w:tr>
      <w:tr w:rsidR="004437A2" w:rsidRPr="004437A2" w:rsidTr="004437A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37A2" w:rsidRPr="004437A2" w:rsidRDefault="004437A2" w:rsidP="004437A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437A2">
              <w:rPr>
                <w:rFonts w:ascii="Calibri" w:eastAsia="Calibri" w:hAnsi="Calibri" w:cs="Times New Roman"/>
                <w:b/>
                <w:sz w:val="24"/>
                <w:szCs w:val="24"/>
              </w:rPr>
              <w:t>Datum vzniku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37A2" w:rsidRPr="000C6307" w:rsidRDefault="0092602F" w:rsidP="004437A2">
            <w:pPr>
              <w:spacing w:after="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0C6307">
              <w:rPr>
                <w:rFonts w:ascii="Calibri" w:eastAsia="Calibri" w:hAnsi="Calibri" w:cs="Times New Roman"/>
                <w:sz w:val="24"/>
                <w:szCs w:val="24"/>
              </w:rPr>
              <w:t>29.12</w:t>
            </w:r>
            <w:r w:rsidR="004437A2" w:rsidRPr="000C6307">
              <w:rPr>
                <w:rFonts w:ascii="Calibri" w:eastAsia="Calibri" w:hAnsi="Calibri" w:cs="Times New Roman"/>
                <w:sz w:val="24"/>
                <w:szCs w:val="24"/>
              </w:rPr>
              <w:t>.2013</w:t>
            </w:r>
          </w:p>
        </w:tc>
      </w:tr>
      <w:tr w:rsidR="004437A2" w:rsidRPr="004437A2" w:rsidTr="004437A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37A2" w:rsidRPr="004437A2" w:rsidRDefault="004437A2" w:rsidP="004437A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437A2">
              <w:rPr>
                <w:rFonts w:ascii="Calibri" w:eastAsia="Calibri" w:hAnsi="Calibri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37A2" w:rsidRPr="004437A2" w:rsidRDefault="0092602F" w:rsidP="004437A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92602F">
              <w:rPr>
                <w:rFonts w:ascii="Calibri" w:eastAsia="Calibri" w:hAnsi="Calibri" w:cs="Times New Roman"/>
                <w:sz w:val="24"/>
                <w:szCs w:val="24"/>
              </w:rPr>
              <w:t>Řešení vzorových úloh - karty a kostky, samostatné řešení příkladů s možností kontroly výsledku</w:t>
            </w:r>
          </w:p>
        </w:tc>
      </w:tr>
      <w:tr w:rsidR="004437A2" w:rsidRPr="004437A2" w:rsidTr="004437A2">
        <w:trPr>
          <w:trHeight w:val="469"/>
        </w:trPr>
        <w:tc>
          <w:tcPr>
            <w:tcW w:w="22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37A2" w:rsidRPr="004437A2" w:rsidRDefault="004437A2" w:rsidP="004437A2">
            <w:pPr>
              <w:spacing w:after="0" w:line="240" w:lineRule="auto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437A2">
              <w:rPr>
                <w:rFonts w:ascii="Calibri" w:eastAsia="Calibri" w:hAnsi="Calibri" w:cs="Times New Roman"/>
                <w:b/>
                <w:sz w:val="24"/>
                <w:szCs w:val="24"/>
              </w:rPr>
              <w:t>Metodika</w:t>
            </w:r>
          </w:p>
        </w:tc>
        <w:tc>
          <w:tcPr>
            <w:tcW w:w="71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37A2" w:rsidRPr="004437A2" w:rsidRDefault="004437A2" w:rsidP="004437A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437A2">
              <w:rPr>
                <w:rFonts w:ascii="Calibri" w:eastAsia="Calibri" w:hAnsi="Calibri" w:cs="Times New Roman"/>
                <w:sz w:val="24"/>
                <w:szCs w:val="24"/>
              </w:rPr>
              <w:t>Samostatné řešení příkladů s možností kontroly postupu a výsledků</w:t>
            </w:r>
          </w:p>
        </w:tc>
      </w:tr>
      <w:tr w:rsidR="004437A2" w:rsidRPr="004437A2" w:rsidTr="004437A2">
        <w:trPr>
          <w:trHeight w:val="18"/>
        </w:trPr>
        <w:tc>
          <w:tcPr>
            <w:tcW w:w="932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4437A2" w:rsidRPr="004437A2" w:rsidRDefault="004437A2" w:rsidP="004437A2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4437A2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402109" w:rsidRDefault="00402109"/>
    <w:p w:rsidR="00402109" w:rsidRDefault="00402109"/>
    <w:p w:rsidR="00402109" w:rsidRDefault="00402109"/>
    <w:p w:rsidR="00402109" w:rsidRDefault="00402109"/>
    <w:p w:rsidR="00402109" w:rsidRDefault="00402109" w:rsidP="00402109">
      <w:pPr>
        <w:pStyle w:val="Bezmezer"/>
        <w:jc w:val="center"/>
        <w:rPr>
          <w:b/>
          <w:sz w:val="32"/>
          <w:szCs w:val="32"/>
          <w:u w:val="single"/>
        </w:rPr>
      </w:pPr>
      <w:r w:rsidRPr="00402109">
        <w:rPr>
          <w:b/>
          <w:sz w:val="32"/>
          <w:szCs w:val="32"/>
          <w:u w:val="single"/>
        </w:rPr>
        <w:lastRenderedPageBreak/>
        <w:t>Řešte následující úlohy:</w:t>
      </w:r>
    </w:p>
    <w:p w:rsidR="0092602F" w:rsidRDefault="0092602F" w:rsidP="00402109">
      <w:pPr>
        <w:pStyle w:val="Bezmezer"/>
        <w:jc w:val="center"/>
        <w:rPr>
          <w:b/>
          <w:sz w:val="32"/>
          <w:szCs w:val="32"/>
          <w:u w:val="single"/>
        </w:rPr>
      </w:pPr>
    </w:p>
    <w:p w:rsidR="00402109" w:rsidRDefault="00402109" w:rsidP="00402109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1)</w:t>
      </w:r>
      <w:r w:rsidR="00352132">
        <w:rPr>
          <w:sz w:val="28"/>
          <w:szCs w:val="28"/>
        </w:rPr>
        <w:t xml:space="preserve"> </w:t>
      </w:r>
      <w:r>
        <w:rPr>
          <w:sz w:val="28"/>
          <w:szCs w:val="28"/>
        </w:rPr>
        <w:t>Ze sady 32 karet rozdáme náhodně čtyři karty. Jaká je pravděpodobnost, že</w:t>
      </w:r>
    </w:p>
    <w:p w:rsidR="00402109" w:rsidRDefault="00A558F7" w:rsidP="00402109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 všechny budou sedmičky</w:t>
      </w:r>
    </w:p>
    <w:p w:rsidR="00A558F7" w:rsidRDefault="00A558F7" w:rsidP="00402109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b) všechny budou červené</w:t>
      </w:r>
    </w:p>
    <w:p w:rsidR="00A558F7" w:rsidRDefault="00A558F7" w:rsidP="00402109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c) všechny budou stejné barvy</w:t>
      </w:r>
    </w:p>
    <w:p w:rsidR="00A558F7" w:rsidRDefault="00A558F7" w:rsidP="00402109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d) budou právě dvě esa</w:t>
      </w:r>
    </w:p>
    <w:p w:rsidR="00A558F7" w:rsidRDefault="00A558F7" w:rsidP="00402109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e) budou nejvýše dvě esa</w:t>
      </w:r>
    </w:p>
    <w:p w:rsidR="00A558F7" w:rsidRDefault="00A558F7" w:rsidP="00402109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f) bude zelené eso a ostatní budou červené</w:t>
      </w:r>
      <w:r w:rsidR="00C60ACE">
        <w:rPr>
          <w:sz w:val="28"/>
          <w:szCs w:val="28"/>
        </w:rPr>
        <w:t xml:space="preserve"> barvy</w:t>
      </w:r>
    </w:p>
    <w:p w:rsidR="00A558F7" w:rsidRDefault="00A558F7" w:rsidP="00402109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g) bude eso a ostatní budou červené</w:t>
      </w:r>
    </w:p>
    <w:p w:rsidR="00A558F7" w:rsidRDefault="00A558F7" w:rsidP="00402109">
      <w:pPr>
        <w:pStyle w:val="Bezmezer"/>
        <w:rPr>
          <w:sz w:val="28"/>
          <w:szCs w:val="28"/>
        </w:rPr>
      </w:pPr>
    </w:p>
    <w:p w:rsidR="00233F7F" w:rsidRDefault="00233F7F" w:rsidP="00402109">
      <w:pPr>
        <w:pStyle w:val="Bezmezer"/>
        <w:rPr>
          <w:sz w:val="28"/>
          <w:szCs w:val="28"/>
        </w:rPr>
      </w:pPr>
    </w:p>
    <w:p w:rsidR="00A558F7" w:rsidRDefault="00A558F7" w:rsidP="00402109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2)</w:t>
      </w:r>
      <w:r w:rsidR="00352132">
        <w:rPr>
          <w:sz w:val="28"/>
          <w:szCs w:val="28"/>
        </w:rPr>
        <w:t xml:space="preserve"> Házíme žlutou a modrou kostkou. Vypočtěte pravděpodobnost, že</w:t>
      </w:r>
    </w:p>
    <w:p w:rsidR="00352132" w:rsidRDefault="00352132" w:rsidP="00402109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a) na obou kostkách padne číslo tři</w:t>
      </w:r>
    </w:p>
    <w:p w:rsidR="00352132" w:rsidRDefault="00352132" w:rsidP="00402109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b) součet čísel bude pět</w:t>
      </w:r>
    </w:p>
    <w:p w:rsidR="00352132" w:rsidRDefault="00352132" w:rsidP="00402109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c)součet bude menší než pět</w:t>
      </w:r>
    </w:p>
    <w:p w:rsidR="00352132" w:rsidRDefault="00352132" w:rsidP="00402109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d)padnou na obou kostkách lichá čísla</w:t>
      </w:r>
    </w:p>
    <w:p w:rsidR="00352132" w:rsidRDefault="00352132" w:rsidP="00402109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e)na obou kostkách padnou shodná čísla</w:t>
      </w:r>
    </w:p>
    <w:p w:rsidR="00352132" w:rsidRDefault="00352132" w:rsidP="00402109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f)alespoň na jedné kostce padne sudé číslo</w:t>
      </w:r>
    </w:p>
    <w:p w:rsidR="00352132" w:rsidRDefault="00352132" w:rsidP="00402109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g)na žluté kostce padne číslo větší než dvě a na modré menší než čtyři</w:t>
      </w:r>
    </w:p>
    <w:p w:rsidR="00C60ACE" w:rsidRDefault="00C60ACE" w:rsidP="00402109">
      <w:pPr>
        <w:pStyle w:val="Bezmezer"/>
        <w:rPr>
          <w:sz w:val="28"/>
          <w:szCs w:val="28"/>
        </w:rPr>
      </w:pPr>
    </w:p>
    <w:p w:rsidR="00C60ACE" w:rsidRDefault="00C60ACE" w:rsidP="00402109">
      <w:pPr>
        <w:pStyle w:val="Bezmezer"/>
        <w:rPr>
          <w:sz w:val="28"/>
          <w:szCs w:val="28"/>
        </w:rPr>
      </w:pPr>
    </w:p>
    <w:p w:rsidR="00C60ACE" w:rsidRDefault="00C60ACE" w:rsidP="00402109">
      <w:pPr>
        <w:pStyle w:val="Bezmezer"/>
        <w:rPr>
          <w:sz w:val="28"/>
          <w:szCs w:val="28"/>
        </w:rPr>
      </w:pPr>
    </w:p>
    <w:p w:rsidR="00C60ACE" w:rsidRDefault="00C60ACE" w:rsidP="00402109">
      <w:pPr>
        <w:pStyle w:val="Bezmezer"/>
        <w:rPr>
          <w:sz w:val="28"/>
          <w:szCs w:val="28"/>
        </w:rPr>
      </w:pPr>
    </w:p>
    <w:p w:rsidR="00C60ACE" w:rsidRDefault="00C60ACE" w:rsidP="00402109">
      <w:pPr>
        <w:pStyle w:val="Bezmezer"/>
        <w:rPr>
          <w:sz w:val="28"/>
          <w:szCs w:val="28"/>
        </w:rPr>
      </w:pPr>
    </w:p>
    <w:p w:rsidR="00C60ACE" w:rsidRDefault="00C60ACE" w:rsidP="00402109">
      <w:pPr>
        <w:pStyle w:val="Bezmezer"/>
        <w:rPr>
          <w:sz w:val="28"/>
          <w:szCs w:val="28"/>
        </w:rPr>
      </w:pPr>
    </w:p>
    <w:p w:rsidR="00C60ACE" w:rsidRDefault="00C60ACE" w:rsidP="00402109">
      <w:pPr>
        <w:pStyle w:val="Bezmezer"/>
        <w:rPr>
          <w:sz w:val="28"/>
          <w:szCs w:val="28"/>
        </w:rPr>
      </w:pPr>
    </w:p>
    <w:p w:rsidR="00C60ACE" w:rsidRDefault="00C60ACE" w:rsidP="00402109">
      <w:pPr>
        <w:pStyle w:val="Bezmezer"/>
        <w:rPr>
          <w:sz w:val="28"/>
          <w:szCs w:val="28"/>
        </w:rPr>
      </w:pPr>
    </w:p>
    <w:p w:rsidR="00C60ACE" w:rsidRDefault="00C60ACE" w:rsidP="00402109">
      <w:pPr>
        <w:pStyle w:val="Bezmezer"/>
        <w:rPr>
          <w:sz w:val="28"/>
          <w:szCs w:val="28"/>
        </w:rPr>
      </w:pPr>
    </w:p>
    <w:p w:rsidR="00C60ACE" w:rsidRDefault="00C60ACE" w:rsidP="00402109">
      <w:pPr>
        <w:pStyle w:val="Bezmezer"/>
        <w:rPr>
          <w:sz w:val="28"/>
          <w:szCs w:val="28"/>
        </w:rPr>
      </w:pPr>
    </w:p>
    <w:p w:rsidR="00C60ACE" w:rsidRDefault="00C60ACE" w:rsidP="00402109">
      <w:pPr>
        <w:pStyle w:val="Bezmezer"/>
        <w:rPr>
          <w:sz w:val="28"/>
          <w:szCs w:val="28"/>
        </w:rPr>
      </w:pPr>
    </w:p>
    <w:p w:rsidR="00C60ACE" w:rsidRDefault="00C60ACE" w:rsidP="00402109">
      <w:pPr>
        <w:pStyle w:val="Bezmezer"/>
        <w:rPr>
          <w:sz w:val="28"/>
          <w:szCs w:val="28"/>
        </w:rPr>
      </w:pPr>
    </w:p>
    <w:p w:rsidR="00C60ACE" w:rsidRDefault="00C60ACE" w:rsidP="00402109">
      <w:pPr>
        <w:pStyle w:val="Bezmezer"/>
        <w:rPr>
          <w:sz w:val="28"/>
          <w:szCs w:val="28"/>
        </w:rPr>
      </w:pPr>
    </w:p>
    <w:p w:rsidR="00C60ACE" w:rsidRDefault="00C60ACE" w:rsidP="00402109">
      <w:pPr>
        <w:pStyle w:val="Bezmezer"/>
        <w:rPr>
          <w:sz w:val="28"/>
          <w:szCs w:val="28"/>
        </w:rPr>
      </w:pPr>
    </w:p>
    <w:p w:rsidR="00C60ACE" w:rsidRDefault="00C60ACE" w:rsidP="00402109">
      <w:pPr>
        <w:pStyle w:val="Bezmezer"/>
        <w:rPr>
          <w:sz w:val="28"/>
          <w:szCs w:val="28"/>
        </w:rPr>
      </w:pPr>
    </w:p>
    <w:p w:rsidR="00C60ACE" w:rsidRDefault="00C60ACE" w:rsidP="00402109">
      <w:pPr>
        <w:pStyle w:val="Bezmezer"/>
        <w:rPr>
          <w:sz w:val="28"/>
          <w:szCs w:val="28"/>
        </w:rPr>
      </w:pPr>
    </w:p>
    <w:p w:rsidR="00C60ACE" w:rsidRDefault="00C60ACE" w:rsidP="00402109">
      <w:pPr>
        <w:pStyle w:val="Bezmezer"/>
        <w:rPr>
          <w:sz w:val="28"/>
          <w:szCs w:val="28"/>
        </w:rPr>
      </w:pPr>
    </w:p>
    <w:p w:rsidR="00C60ACE" w:rsidRDefault="00C60ACE" w:rsidP="00402109">
      <w:pPr>
        <w:pStyle w:val="Bezmezer"/>
        <w:rPr>
          <w:sz w:val="28"/>
          <w:szCs w:val="28"/>
        </w:rPr>
      </w:pPr>
    </w:p>
    <w:p w:rsidR="00C60ACE" w:rsidRDefault="00C60ACE" w:rsidP="00402109">
      <w:pPr>
        <w:pStyle w:val="Bezmezer"/>
        <w:rPr>
          <w:sz w:val="28"/>
          <w:szCs w:val="28"/>
        </w:rPr>
      </w:pPr>
    </w:p>
    <w:p w:rsidR="00C60ACE" w:rsidRDefault="00C60ACE" w:rsidP="00402109">
      <w:pPr>
        <w:pStyle w:val="Bezmezer"/>
        <w:rPr>
          <w:sz w:val="28"/>
          <w:szCs w:val="28"/>
        </w:rPr>
      </w:pPr>
    </w:p>
    <w:p w:rsidR="00C60ACE" w:rsidRDefault="00C60ACE" w:rsidP="00D2334E">
      <w:pPr>
        <w:pStyle w:val="Bezmezer"/>
        <w:jc w:val="center"/>
        <w:rPr>
          <w:b/>
          <w:sz w:val="32"/>
          <w:szCs w:val="32"/>
          <w:u w:val="single"/>
        </w:rPr>
      </w:pPr>
      <w:r w:rsidRPr="00D2334E">
        <w:rPr>
          <w:b/>
          <w:sz w:val="32"/>
          <w:szCs w:val="32"/>
          <w:u w:val="single"/>
        </w:rPr>
        <w:lastRenderedPageBreak/>
        <w:t>Řešení:</w:t>
      </w:r>
    </w:p>
    <w:p w:rsidR="0092602F" w:rsidRDefault="0092602F" w:rsidP="00D2334E">
      <w:pPr>
        <w:pStyle w:val="Bezmezer"/>
        <w:jc w:val="center"/>
        <w:rPr>
          <w:b/>
          <w:sz w:val="32"/>
          <w:szCs w:val="32"/>
          <w:u w:val="single"/>
        </w:rPr>
      </w:pPr>
    </w:p>
    <w:p w:rsidR="00D2334E" w:rsidRPr="00D2334E" w:rsidRDefault="00D2334E" w:rsidP="00D2334E">
      <w:pPr>
        <w:pStyle w:val="Bezmezer"/>
        <w:rPr>
          <w:sz w:val="28"/>
          <w:szCs w:val="28"/>
        </w:rPr>
      </w:pPr>
      <w:r>
        <w:rPr>
          <w:sz w:val="32"/>
          <w:szCs w:val="32"/>
        </w:rPr>
        <w:t>Při rozdávání nezáleží na pořadí, proto volíme kombinace</w:t>
      </w:r>
    </w:p>
    <w:p w:rsidR="00C60ACE" w:rsidRDefault="00C60ACE" w:rsidP="00402109">
      <w:pPr>
        <w:pStyle w:val="Bezmezer"/>
        <w:rPr>
          <w:sz w:val="28"/>
          <w:szCs w:val="28"/>
        </w:rPr>
      </w:pPr>
    </w:p>
    <w:p w:rsidR="00C60ACE" w:rsidRPr="0092602F" w:rsidRDefault="00C60ACE" w:rsidP="00402109">
      <w:pPr>
        <w:pStyle w:val="Bezmezer"/>
        <w:rPr>
          <w:sz w:val="28"/>
          <w:szCs w:val="28"/>
        </w:rPr>
      </w:pPr>
      <w:r>
        <w:rPr>
          <w:sz w:val="28"/>
          <w:szCs w:val="28"/>
        </w:rPr>
        <w:t>1) a)</w:t>
      </w:r>
      <w:r w:rsidR="00D2334E">
        <w:rPr>
          <w:sz w:val="28"/>
          <w:szCs w:val="28"/>
        </w:rPr>
        <w:t xml:space="preserve">Vybíráme čtyři sedmičky ze čtyř možných. </w:t>
      </w:r>
      <w:r>
        <w:rPr>
          <w:sz w:val="28"/>
          <w:szCs w:val="28"/>
        </w:rPr>
        <w:t xml:space="preserve">P(A)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</m:e>
            </m:d>
          </m:num>
          <m:den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</m:e>
            </m:d>
          </m:den>
        </m:f>
      </m:oMath>
      <w:r w:rsidRPr="0092602F">
        <w:rPr>
          <w:rFonts w:eastAsiaTheme="minorEastAsia"/>
          <w:sz w:val="32"/>
          <w:szCs w:val="32"/>
        </w:rPr>
        <w:t xml:space="preserve"> =</w:t>
      </w:r>
      <w:r>
        <w:rPr>
          <w:rFonts w:eastAsiaTheme="minor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35960</m:t>
            </m:r>
          </m:den>
        </m:f>
      </m:oMath>
      <w:r>
        <w:rPr>
          <w:rFonts w:eastAsiaTheme="minorEastAsia"/>
          <w:sz w:val="28"/>
          <w:szCs w:val="28"/>
        </w:rPr>
        <w:t xml:space="preserve"> = 0,00002781</w:t>
      </w:r>
    </w:p>
    <w:p w:rsidR="0092602F" w:rsidRDefault="0092602F" w:rsidP="0092602F">
      <w:pPr>
        <w:pStyle w:val="Bezmezer"/>
        <w:rPr>
          <w:rFonts w:eastAsiaTheme="minorEastAsia"/>
          <w:sz w:val="28"/>
          <w:szCs w:val="28"/>
        </w:rPr>
      </w:pPr>
    </w:p>
    <w:p w:rsidR="00C60ACE" w:rsidRDefault="000418B9" w:rsidP="0092602F">
      <w:pPr>
        <w:pStyle w:val="Bezmezer"/>
        <w:ind w:firstLine="284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b</w:t>
      </w:r>
      <w:r w:rsidR="00C60ACE">
        <w:rPr>
          <w:sz w:val="28"/>
          <w:szCs w:val="28"/>
        </w:rPr>
        <w:t>)</w:t>
      </w:r>
      <w:r w:rsidR="00D2334E">
        <w:rPr>
          <w:sz w:val="28"/>
          <w:szCs w:val="28"/>
        </w:rPr>
        <w:t xml:space="preserve">Vybíráme čtyři červené z osmi možných. </w:t>
      </w:r>
      <w:r w:rsidR="00C60ACE">
        <w:rPr>
          <w:sz w:val="28"/>
          <w:szCs w:val="28"/>
        </w:rPr>
        <w:t xml:space="preserve">P(A) </w:t>
      </w:r>
      <w:r w:rsidR="00C60ACE" w:rsidRPr="0092602F">
        <w:rPr>
          <w:sz w:val="32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4</m:t>
                    </m:r>
                  </m:den>
                </m:f>
              </m:e>
            </m:d>
          </m:num>
          <m:den>
            <m:d>
              <m:dPr>
                <m:ctrlPr>
                  <w:rPr>
                    <w:rFonts w:ascii="Cambria Math" w:hAnsi="Cambria Math"/>
                    <w:i/>
                    <w:sz w:val="32"/>
                    <w:szCs w:val="28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  <w:i/>
                        <w:sz w:val="32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32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28"/>
                      </w:rPr>
                      <m:t>4</m:t>
                    </m:r>
                  </m:den>
                </m:f>
              </m:e>
            </m:d>
          </m:den>
        </m:f>
      </m:oMath>
      <w:r w:rsidR="00C60ACE" w:rsidRPr="0092602F">
        <w:rPr>
          <w:rFonts w:eastAsiaTheme="minorEastAsia"/>
          <w:sz w:val="32"/>
          <w:szCs w:val="28"/>
        </w:rPr>
        <w:t xml:space="preserve"> </w:t>
      </w:r>
      <w:r w:rsidR="00C60ACE">
        <w:rPr>
          <w:rFonts w:eastAsiaTheme="minorEastAsia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70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35960</m:t>
            </m:r>
          </m:den>
        </m:f>
      </m:oMath>
      <w:r>
        <w:rPr>
          <w:rFonts w:eastAsiaTheme="minorEastAsia"/>
          <w:sz w:val="28"/>
          <w:szCs w:val="28"/>
        </w:rPr>
        <w:t xml:space="preserve"> = 0,0019466</w:t>
      </w:r>
    </w:p>
    <w:p w:rsidR="00C60ACE" w:rsidRDefault="00C60ACE" w:rsidP="00402109">
      <w:pPr>
        <w:pStyle w:val="Bezmezer"/>
        <w:rPr>
          <w:rFonts w:eastAsiaTheme="minorEastAsia"/>
          <w:sz w:val="28"/>
          <w:szCs w:val="28"/>
        </w:rPr>
      </w:pPr>
    </w:p>
    <w:p w:rsidR="00C60ACE" w:rsidRDefault="000418B9" w:rsidP="0092602F">
      <w:pPr>
        <w:pStyle w:val="Bezmezer"/>
        <w:ind w:left="284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c</w:t>
      </w:r>
      <w:r w:rsidR="00C60ACE">
        <w:rPr>
          <w:sz w:val="28"/>
          <w:szCs w:val="28"/>
        </w:rPr>
        <w:t>)</w:t>
      </w:r>
      <w:r w:rsidR="00D2334E">
        <w:rPr>
          <w:sz w:val="28"/>
          <w:szCs w:val="28"/>
        </w:rPr>
        <w:t xml:space="preserve">Vybíráme čtyři z osmi a to pro červené, kule, žaludy a zelené, tedy čtyřikrát. </w:t>
      </w:r>
      <w:r w:rsidR="00C60ACE">
        <w:rPr>
          <w:sz w:val="28"/>
          <w:szCs w:val="28"/>
        </w:rPr>
        <w:t xml:space="preserve">P(A) =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4.</m:t>
            </m:r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</m:e>
            </m:d>
          </m:num>
          <m:den>
            <m:d>
              <m:d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dPr>
              <m:e>
                <m:f>
                  <m:fPr>
                    <m:type m:val="noBar"/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</m:e>
            </m:d>
          </m:den>
        </m:f>
      </m:oMath>
      <w:r w:rsidR="00C60ACE"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280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35960</m:t>
            </m:r>
          </m:den>
        </m:f>
      </m:oMath>
      <w:r>
        <w:rPr>
          <w:rFonts w:eastAsiaTheme="minorEastAsia"/>
          <w:sz w:val="28"/>
          <w:szCs w:val="28"/>
        </w:rPr>
        <w:t xml:space="preserve"> = 0,0077864</w:t>
      </w:r>
    </w:p>
    <w:p w:rsidR="00C60ACE" w:rsidRDefault="00C60ACE" w:rsidP="00402109">
      <w:pPr>
        <w:pStyle w:val="Bezmezer"/>
        <w:rPr>
          <w:rFonts w:eastAsiaTheme="minorEastAsia"/>
          <w:sz w:val="28"/>
          <w:szCs w:val="28"/>
        </w:rPr>
      </w:pPr>
    </w:p>
    <w:p w:rsidR="00C60ACE" w:rsidRDefault="000418B9" w:rsidP="0092602F">
      <w:pPr>
        <w:pStyle w:val="Bezmezer"/>
        <w:ind w:left="284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d</w:t>
      </w:r>
      <w:r w:rsidR="00C60ACE">
        <w:rPr>
          <w:sz w:val="28"/>
          <w:szCs w:val="28"/>
        </w:rPr>
        <w:t>)</w:t>
      </w:r>
      <w:r w:rsidR="00233F7F">
        <w:rPr>
          <w:sz w:val="28"/>
          <w:szCs w:val="28"/>
        </w:rPr>
        <w:t xml:space="preserve">Vybíráme dvě esa ze čtyř a zbývající dvě ze zbytku karet, ve kterých již esa nesmí být(tedy z 28). </w:t>
      </w:r>
      <w:r w:rsidR="00C60ACE">
        <w:rPr>
          <w:sz w:val="28"/>
          <w:szCs w:val="28"/>
        </w:rPr>
        <w:t xml:space="preserve">P(A)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e>
                  </m:mr>
                </m:m>
              </m:e>
            </m:d>
            <m:r>
              <w:rPr>
                <w:rFonts w:ascii="Cambria Math" w:hAnsi="Cambria Math"/>
                <w:sz w:val="28"/>
                <w:szCs w:val="28"/>
              </w:rPr>
              <m:t>.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28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e>
                  </m:mr>
                </m:m>
              </m:e>
            </m:d>
          </m:num>
          <m:den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e>
                  </m:mr>
                </m:m>
              </m:e>
            </m:d>
          </m:den>
        </m:f>
      </m:oMath>
      <w:r w:rsidR="00C60ACE"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6.378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35960</m:t>
            </m:r>
          </m:den>
        </m:f>
      </m:oMath>
      <w:r>
        <w:rPr>
          <w:rFonts w:eastAsiaTheme="minorEastAsia"/>
          <w:sz w:val="28"/>
          <w:szCs w:val="28"/>
        </w:rPr>
        <w:t xml:space="preserve"> = 0,06307</w:t>
      </w:r>
    </w:p>
    <w:p w:rsidR="00C60ACE" w:rsidRDefault="00C60ACE" w:rsidP="00402109">
      <w:pPr>
        <w:pStyle w:val="Bezmezer"/>
        <w:rPr>
          <w:rFonts w:eastAsiaTheme="minorEastAsia"/>
          <w:sz w:val="28"/>
          <w:szCs w:val="28"/>
        </w:rPr>
      </w:pPr>
    </w:p>
    <w:p w:rsidR="00233F7F" w:rsidRDefault="000418B9" w:rsidP="0092602F">
      <w:pPr>
        <w:pStyle w:val="Bezmezer"/>
        <w:ind w:left="284"/>
        <w:rPr>
          <w:sz w:val="28"/>
          <w:szCs w:val="28"/>
        </w:rPr>
      </w:pPr>
      <w:r>
        <w:rPr>
          <w:sz w:val="28"/>
          <w:szCs w:val="28"/>
        </w:rPr>
        <w:t>e</w:t>
      </w:r>
      <w:r w:rsidR="00C60ACE">
        <w:rPr>
          <w:sz w:val="28"/>
          <w:szCs w:val="28"/>
        </w:rPr>
        <w:t>)</w:t>
      </w:r>
      <w:r w:rsidR="00233F7F">
        <w:rPr>
          <w:sz w:val="28"/>
          <w:szCs w:val="28"/>
        </w:rPr>
        <w:t xml:space="preserve">Nastanou možnosti: žádné eso, tedy čtyři z 28(bez es) nebo jedno eso a k tomu tři z ostatních 28 karet nebo dvě esa a dvě z ostatních 28 karet.     </w:t>
      </w:r>
    </w:p>
    <w:p w:rsidR="00C60ACE" w:rsidRDefault="00C60ACE" w:rsidP="0092602F">
      <w:pPr>
        <w:pStyle w:val="Bezmezer"/>
        <w:ind w:firstLine="284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P(A)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28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e>
                  </m:mr>
                </m:m>
              </m:e>
            </m:d>
            <m:r>
              <w:rPr>
                <w:rFonts w:ascii="Cambria Math" w:hAnsi="Cambria Math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  <m:r>
              <w:rPr>
                <w:rFonts w:ascii="Cambria Math" w:hAnsi="Cambria Math"/>
                <w:sz w:val="28"/>
                <w:szCs w:val="28"/>
              </w:rPr>
              <m:t>.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28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  <m:r>
              <w:rPr>
                <w:rFonts w:ascii="Cambria Math" w:hAnsi="Cambria Math"/>
                <w:sz w:val="28"/>
                <w:szCs w:val="28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e>
                  </m:mr>
                </m:m>
              </m:e>
            </m:d>
            <m:r>
              <w:rPr>
                <w:rFonts w:ascii="Cambria Math" w:hAnsi="Cambria Math"/>
                <w:sz w:val="28"/>
                <w:szCs w:val="28"/>
              </w:rPr>
              <m:t>.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28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e>
                  </m:mr>
                </m:m>
              </m:e>
            </m:d>
          </m:num>
          <m:den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e>
                  </m:mr>
                </m:m>
              </m:e>
            </m:d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20475+4.3276+6.378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35960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35847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35960</m:t>
            </m:r>
          </m:den>
        </m:f>
      </m:oMath>
      <w:r w:rsidR="000418B9">
        <w:rPr>
          <w:rFonts w:eastAsiaTheme="minorEastAsia"/>
          <w:sz w:val="28"/>
          <w:szCs w:val="28"/>
        </w:rPr>
        <w:t xml:space="preserve"> = </w:t>
      </w:r>
      <w:r w:rsidR="00D2334E">
        <w:rPr>
          <w:rFonts w:eastAsiaTheme="minorEastAsia"/>
          <w:sz w:val="28"/>
          <w:szCs w:val="28"/>
        </w:rPr>
        <w:t>0,9968576</w:t>
      </w:r>
    </w:p>
    <w:p w:rsidR="00C60ACE" w:rsidRDefault="00C60ACE" w:rsidP="00402109">
      <w:pPr>
        <w:pStyle w:val="Bezmezer"/>
        <w:rPr>
          <w:rFonts w:eastAsiaTheme="minorEastAsia"/>
          <w:sz w:val="28"/>
          <w:szCs w:val="28"/>
        </w:rPr>
      </w:pPr>
    </w:p>
    <w:p w:rsidR="00233F7F" w:rsidRDefault="00D2334E" w:rsidP="0092602F">
      <w:pPr>
        <w:pStyle w:val="Bezmezer"/>
        <w:ind w:firstLine="284"/>
        <w:rPr>
          <w:sz w:val="28"/>
          <w:szCs w:val="28"/>
        </w:rPr>
      </w:pPr>
      <w:r>
        <w:rPr>
          <w:sz w:val="28"/>
          <w:szCs w:val="28"/>
        </w:rPr>
        <w:t>f</w:t>
      </w:r>
      <w:r w:rsidR="00C60ACE">
        <w:rPr>
          <w:sz w:val="28"/>
          <w:szCs w:val="28"/>
        </w:rPr>
        <w:t>)</w:t>
      </w:r>
      <w:r w:rsidR="00233F7F">
        <w:rPr>
          <w:sz w:val="28"/>
          <w:szCs w:val="28"/>
        </w:rPr>
        <w:t>Jediné zelené eso a k tomu tři z osmi červených.</w:t>
      </w:r>
    </w:p>
    <w:p w:rsidR="00C60ACE" w:rsidRDefault="00C60ACE" w:rsidP="0092602F">
      <w:pPr>
        <w:pStyle w:val="Bezmezer"/>
        <w:ind w:firstLine="284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P(A)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  <m:r>
              <w:rPr>
                <w:rFonts w:ascii="Cambria Math" w:hAnsi="Cambria Math"/>
                <w:sz w:val="28"/>
                <w:szCs w:val="28"/>
              </w:rPr>
              <m:t>.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8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</m:num>
          <m:den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e>
                  </m:mr>
                </m:m>
              </m:e>
            </m:d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1.56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35960</m:t>
            </m:r>
          </m:den>
        </m:f>
      </m:oMath>
      <w:r w:rsidR="00D2334E">
        <w:rPr>
          <w:rFonts w:eastAsiaTheme="minorEastAsia"/>
          <w:sz w:val="28"/>
          <w:szCs w:val="28"/>
        </w:rPr>
        <w:t xml:space="preserve"> = 0,00155728</w:t>
      </w:r>
    </w:p>
    <w:p w:rsidR="000418B9" w:rsidRDefault="000418B9" w:rsidP="00402109">
      <w:pPr>
        <w:pStyle w:val="Bezmezer"/>
        <w:rPr>
          <w:rFonts w:eastAsiaTheme="minorEastAsia"/>
          <w:sz w:val="28"/>
          <w:szCs w:val="28"/>
        </w:rPr>
      </w:pPr>
    </w:p>
    <w:p w:rsidR="00233F7F" w:rsidRDefault="00D2334E" w:rsidP="0092602F">
      <w:pPr>
        <w:pStyle w:val="Bezmezer"/>
        <w:ind w:firstLine="284"/>
        <w:rPr>
          <w:sz w:val="28"/>
          <w:szCs w:val="28"/>
        </w:rPr>
      </w:pPr>
      <w:r>
        <w:rPr>
          <w:sz w:val="28"/>
          <w:szCs w:val="28"/>
        </w:rPr>
        <w:t>g</w:t>
      </w:r>
      <w:r w:rsidR="000418B9">
        <w:rPr>
          <w:sz w:val="28"/>
          <w:szCs w:val="28"/>
        </w:rPr>
        <w:t>)</w:t>
      </w:r>
      <w:r w:rsidR="00233F7F">
        <w:rPr>
          <w:sz w:val="28"/>
          <w:szCs w:val="28"/>
        </w:rPr>
        <w:t xml:space="preserve">výběr jednoho esa ze čtyř a k tomu tři z osmi červených. </w:t>
      </w:r>
    </w:p>
    <w:p w:rsidR="000418B9" w:rsidRDefault="000418B9" w:rsidP="0092602F">
      <w:pPr>
        <w:pStyle w:val="Bezmezer"/>
        <w:ind w:firstLine="284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 xml:space="preserve">P(A)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e>
                  </m:mr>
                </m:m>
              </m:e>
            </m:d>
            <m:r>
              <w:rPr>
                <w:rFonts w:ascii="Cambria Math" w:hAnsi="Cambria Math"/>
                <w:sz w:val="28"/>
                <w:szCs w:val="28"/>
              </w:rPr>
              <m:t>.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8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</m:d>
          </m:num>
          <m:den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e>
                  </m:mr>
                </m:m>
              </m:e>
            </m:d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4.56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35960</m:t>
            </m:r>
          </m:den>
        </m:f>
      </m:oMath>
      <w:r w:rsidR="00D2334E">
        <w:rPr>
          <w:rFonts w:eastAsiaTheme="minorEastAsia"/>
          <w:sz w:val="28"/>
          <w:szCs w:val="28"/>
        </w:rPr>
        <w:t xml:space="preserve"> = 0,00622914</w:t>
      </w:r>
    </w:p>
    <w:p w:rsidR="00233F7F" w:rsidRDefault="00233F7F" w:rsidP="00402109">
      <w:pPr>
        <w:pStyle w:val="Bezmezer"/>
        <w:rPr>
          <w:rFonts w:eastAsiaTheme="minorEastAsia"/>
          <w:sz w:val="28"/>
          <w:szCs w:val="28"/>
        </w:rPr>
      </w:pPr>
    </w:p>
    <w:p w:rsidR="00233F7F" w:rsidRDefault="00233F7F" w:rsidP="00402109">
      <w:pPr>
        <w:pStyle w:val="Bezmezer"/>
        <w:rPr>
          <w:rFonts w:eastAsiaTheme="minorEastAsia"/>
          <w:sz w:val="28"/>
          <w:szCs w:val="28"/>
        </w:rPr>
      </w:pPr>
    </w:p>
    <w:p w:rsidR="00233F7F" w:rsidRDefault="00233F7F" w:rsidP="00402109">
      <w:pPr>
        <w:pStyle w:val="Bezmezer"/>
        <w:rPr>
          <w:rFonts w:eastAsiaTheme="minorEastAsia"/>
          <w:sz w:val="28"/>
          <w:szCs w:val="28"/>
        </w:rPr>
      </w:pPr>
    </w:p>
    <w:p w:rsidR="00233F7F" w:rsidRDefault="00233F7F" w:rsidP="00402109">
      <w:pPr>
        <w:pStyle w:val="Bezmezer"/>
        <w:rPr>
          <w:rFonts w:eastAsiaTheme="minorEastAsia"/>
          <w:sz w:val="28"/>
          <w:szCs w:val="28"/>
        </w:rPr>
      </w:pPr>
    </w:p>
    <w:p w:rsidR="00233F7F" w:rsidRDefault="00233F7F" w:rsidP="00402109">
      <w:pPr>
        <w:pStyle w:val="Bezmezer"/>
        <w:rPr>
          <w:rFonts w:eastAsiaTheme="minorEastAsia"/>
          <w:sz w:val="28"/>
          <w:szCs w:val="28"/>
        </w:rPr>
      </w:pPr>
    </w:p>
    <w:p w:rsidR="00233F7F" w:rsidRDefault="00233F7F" w:rsidP="00402109">
      <w:pPr>
        <w:pStyle w:val="Bezmezer"/>
        <w:rPr>
          <w:rFonts w:eastAsiaTheme="minorEastAsia"/>
          <w:sz w:val="28"/>
          <w:szCs w:val="28"/>
        </w:rPr>
      </w:pPr>
    </w:p>
    <w:p w:rsidR="00233F7F" w:rsidRDefault="00233F7F" w:rsidP="00402109">
      <w:pPr>
        <w:pStyle w:val="Bezmezer"/>
        <w:rPr>
          <w:rFonts w:eastAsiaTheme="minorEastAsia"/>
          <w:sz w:val="28"/>
          <w:szCs w:val="28"/>
        </w:rPr>
      </w:pPr>
    </w:p>
    <w:p w:rsidR="00233F7F" w:rsidRDefault="00233F7F" w:rsidP="00402109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2)</w:t>
      </w:r>
      <w:r w:rsidR="00940D1B">
        <w:rPr>
          <w:rFonts w:eastAsiaTheme="minorEastAsia"/>
          <w:sz w:val="28"/>
          <w:szCs w:val="28"/>
        </w:rPr>
        <w:t>Protože jsou kostky barevně rozlišeny, záleží na pořadí, tedy použijeme variace s opakováním a pravidlo součinu. Celkový počet možností je 6.6 = 36</w:t>
      </w:r>
    </w:p>
    <w:p w:rsidR="00772401" w:rsidRDefault="00772401" w:rsidP="00402109">
      <w:pPr>
        <w:pStyle w:val="Bezmezer"/>
        <w:rPr>
          <w:rFonts w:eastAsiaTheme="minorEastAsia"/>
          <w:sz w:val="28"/>
          <w:szCs w:val="28"/>
        </w:rPr>
      </w:pPr>
    </w:p>
    <w:p w:rsidR="00940D1B" w:rsidRDefault="00940D1B" w:rsidP="00402109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a) Konkrétní číslo znamená jedinou možnost na každé kostce. </w:t>
      </w:r>
    </w:p>
    <w:p w:rsidR="00940D1B" w:rsidRDefault="00940D1B" w:rsidP="00402109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P(A)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36</m:t>
            </m:r>
          </m:den>
        </m:f>
      </m:oMath>
    </w:p>
    <w:p w:rsidR="00940D1B" w:rsidRDefault="00940D1B" w:rsidP="00402109">
      <w:pPr>
        <w:pStyle w:val="Bezmezer"/>
        <w:rPr>
          <w:rFonts w:eastAsiaTheme="minorEastAsia"/>
          <w:sz w:val="28"/>
          <w:szCs w:val="28"/>
        </w:rPr>
      </w:pPr>
    </w:p>
    <w:p w:rsidR="00940D1B" w:rsidRDefault="005F4C9B" w:rsidP="00402109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b)Součet pět získáme čtyřmi</w:t>
      </w:r>
      <w:r w:rsidR="00940D1B">
        <w:rPr>
          <w:rFonts w:eastAsiaTheme="minorEastAsia"/>
          <w:sz w:val="28"/>
          <w:szCs w:val="28"/>
        </w:rPr>
        <w:t xml:space="preserve"> způsoby: 1+4; 2+3; 3+2; </w:t>
      </w:r>
      <w:r>
        <w:rPr>
          <w:rFonts w:eastAsiaTheme="minorEastAsia"/>
          <w:sz w:val="28"/>
          <w:szCs w:val="28"/>
        </w:rPr>
        <w:t>4+1.</w:t>
      </w:r>
    </w:p>
    <w:p w:rsidR="005F4C9B" w:rsidRDefault="005F4C9B" w:rsidP="00402109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P(A)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36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den>
        </m:f>
      </m:oMath>
    </w:p>
    <w:p w:rsidR="005F4C9B" w:rsidRDefault="005F4C9B" w:rsidP="00402109">
      <w:pPr>
        <w:pStyle w:val="Bezmezer"/>
        <w:rPr>
          <w:rFonts w:eastAsiaTheme="minorEastAsia"/>
          <w:sz w:val="28"/>
          <w:szCs w:val="28"/>
        </w:rPr>
      </w:pPr>
    </w:p>
    <w:p w:rsidR="005F4C9B" w:rsidRDefault="005F4C9B" w:rsidP="00402109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c) Součet menší než pět získáme šesti způsoby: 1+1; 1+2; 1+3; 2+1; 2+2; 3+1</w:t>
      </w:r>
    </w:p>
    <w:p w:rsidR="005F4C9B" w:rsidRDefault="005F4C9B" w:rsidP="005F4C9B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P(A)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36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</w:p>
    <w:p w:rsidR="005F4C9B" w:rsidRDefault="005F4C9B" w:rsidP="005F4C9B">
      <w:pPr>
        <w:pStyle w:val="Bezmezer"/>
        <w:rPr>
          <w:rFonts w:eastAsiaTheme="minorEastAsia"/>
          <w:sz w:val="28"/>
          <w:szCs w:val="28"/>
        </w:rPr>
      </w:pPr>
    </w:p>
    <w:p w:rsidR="005F4C9B" w:rsidRDefault="005F4C9B" w:rsidP="005F4C9B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d) Jsou tři lichá čísla na žluté a tři lichá čísla na modré kostce</w:t>
      </w:r>
    </w:p>
    <w:p w:rsidR="005F4C9B" w:rsidRDefault="005F4C9B" w:rsidP="005F4C9B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P(A)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36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</w:p>
    <w:p w:rsidR="005F4C9B" w:rsidRDefault="005F4C9B" w:rsidP="005F4C9B">
      <w:pPr>
        <w:pStyle w:val="Bezmezer"/>
        <w:rPr>
          <w:rFonts w:eastAsiaTheme="minorEastAsia"/>
          <w:sz w:val="28"/>
          <w:szCs w:val="28"/>
        </w:rPr>
      </w:pPr>
    </w:p>
    <w:p w:rsidR="005F4C9B" w:rsidRDefault="005F4C9B" w:rsidP="005F4C9B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e) Je šest možností shodnosti</w:t>
      </w:r>
      <w:r w:rsidR="00772401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(dvě jedničky, dvě dvojky, dvě trojky…). Tedy šestkrát nastane možnost shodnosti</w:t>
      </w:r>
    </w:p>
    <w:p w:rsidR="005F4C9B" w:rsidRDefault="005F4C9B" w:rsidP="005F4C9B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P(A) = 6.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</w:p>
    <w:p w:rsidR="005F4C9B" w:rsidRDefault="005F4C9B" w:rsidP="005F4C9B">
      <w:pPr>
        <w:pStyle w:val="Bezmezer"/>
        <w:rPr>
          <w:rFonts w:eastAsiaTheme="minorEastAsia"/>
          <w:sz w:val="28"/>
          <w:szCs w:val="28"/>
        </w:rPr>
      </w:pPr>
    </w:p>
    <w:p w:rsidR="005F4C9B" w:rsidRDefault="005F4C9B" w:rsidP="005F4C9B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f) Znamená, že na žluté je sudé a na modré liché, nebo na modré sudé a na žluté liché nebo sudé číslo na žluté i modré.</w:t>
      </w:r>
    </w:p>
    <w:p w:rsidR="00772401" w:rsidRDefault="005F4C9B" w:rsidP="00772401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P(A)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>
        <w:rPr>
          <w:rFonts w:eastAsiaTheme="minorEastAsia"/>
          <w:sz w:val="28"/>
          <w:szCs w:val="28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772401">
        <w:rPr>
          <w:rFonts w:eastAsiaTheme="minorEastAsia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772401">
        <w:rPr>
          <w:rFonts w:eastAsiaTheme="minorEastAsia"/>
          <w:sz w:val="28"/>
          <w:szCs w:val="28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772401">
        <w:rPr>
          <w:rFonts w:eastAsiaTheme="minorEastAsia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772401">
        <w:rPr>
          <w:rFonts w:eastAsiaTheme="minorEastAsia"/>
          <w:sz w:val="28"/>
          <w:szCs w:val="28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den>
        </m:f>
      </m:oMath>
      <w:r w:rsidR="00772401"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="00772401">
        <w:rPr>
          <w:rFonts w:eastAsiaTheme="minorEastAsia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="00772401">
        <w:rPr>
          <w:rFonts w:eastAsiaTheme="minorEastAsia"/>
          <w:sz w:val="28"/>
          <w:szCs w:val="28"/>
        </w:rPr>
        <w:t xml:space="preserve"> +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="00772401">
        <w:rPr>
          <w:rFonts w:eastAsiaTheme="minorEastAsia"/>
          <w:sz w:val="28"/>
          <w:szCs w:val="28"/>
        </w:rPr>
        <w:t xml:space="preserve"> 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="00772401">
        <w:rPr>
          <w:rFonts w:eastAsiaTheme="minorEastAsia"/>
          <w:sz w:val="28"/>
          <w:szCs w:val="28"/>
        </w:rPr>
        <w:t xml:space="preserve"> </w:t>
      </w:r>
    </w:p>
    <w:p w:rsidR="005F4C9B" w:rsidRDefault="00772401" w:rsidP="00772401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Úlohu lze řešit i pomocí opačného jevu</w:t>
      </w:r>
    </w:p>
    <w:p w:rsidR="00772401" w:rsidRDefault="00772401" w:rsidP="00772401">
      <w:pPr>
        <w:pStyle w:val="Bezmezer"/>
        <w:rPr>
          <w:rFonts w:eastAsiaTheme="minorEastAsia"/>
          <w:sz w:val="28"/>
          <w:szCs w:val="28"/>
        </w:rPr>
      </w:pPr>
    </w:p>
    <w:p w:rsidR="00772401" w:rsidRDefault="00772401" w:rsidP="00772401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g) Na žluté má být větší než dvě, tedy čísla tři, čtyři, pět, šest (čtyři možnosti); na modré menší než čtyři, tedy čísla tři, dva a jedna (tři možnosti)</w:t>
      </w:r>
    </w:p>
    <w:p w:rsidR="00772401" w:rsidRDefault="00772401" w:rsidP="00772401">
      <w:pPr>
        <w:pStyle w:val="Bezmezer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P(A)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.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36</m:t>
            </m:r>
          </m:den>
        </m:f>
      </m:oMath>
      <w:r>
        <w:rPr>
          <w:rFonts w:eastAsiaTheme="minorEastAsia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den>
        </m:f>
      </m:oMath>
    </w:p>
    <w:p w:rsidR="00772401" w:rsidRDefault="00772401" w:rsidP="00772401">
      <w:pPr>
        <w:pStyle w:val="Bezmezer"/>
        <w:rPr>
          <w:rFonts w:eastAsiaTheme="minorEastAsia"/>
          <w:sz w:val="28"/>
          <w:szCs w:val="28"/>
        </w:rPr>
      </w:pPr>
    </w:p>
    <w:p w:rsidR="005F4C9B" w:rsidRDefault="005F4C9B" w:rsidP="005F4C9B">
      <w:pPr>
        <w:pStyle w:val="Bezmezer"/>
        <w:rPr>
          <w:rFonts w:eastAsiaTheme="minorEastAsia"/>
          <w:sz w:val="28"/>
          <w:szCs w:val="28"/>
        </w:rPr>
      </w:pPr>
    </w:p>
    <w:p w:rsidR="005F4C9B" w:rsidRDefault="005F4C9B" w:rsidP="005F4C9B">
      <w:pPr>
        <w:pStyle w:val="Bezmezer"/>
        <w:rPr>
          <w:rFonts w:eastAsiaTheme="minorEastAsia"/>
          <w:sz w:val="28"/>
          <w:szCs w:val="28"/>
        </w:rPr>
      </w:pPr>
    </w:p>
    <w:p w:rsidR="005F4C9B" w:rsidRDefault="005F4C9B" w:rsidP="005F4C9B">
      <w:pPr>
        <w:pStyle w:val="Bezmezer"/>
        <w:rPr>
          <w:rFonts w:eastAsiaTheme="minorEastAsia"/>
          <w:sz w:val="28"/>
          <w:szCs w:val="28"/>
        </w:rPr>
      </w:pPr>
    </w:p>
    <w:p w:rsidR="005F4C9B" w:rsidRPr="00402109" w:rsidRDefault="005F4C9B" w:rsidP="00402109">
      <w:pPr>
        <w:pStyle w:val="Bezmezer"/>
        <w:rPr>
          <w:sz w:val="28"/>
          <w:szCs w:val="28"/>
        </w:rPr>
      </w:pPr>
    </w:p>
    <w:sectPr w:rsidR="005F4C9B" w:rsidRPr="0040210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4B9" w:rsidRDefault="002904B9" w:rsidP="00772401">
      <w:pPr>
        <w:spacing w:after="0" w:line="240" w:lineRule="auto"/>
      </w:pPr>
      <w:r>
        <w:separator/>
      </w:r>
    </w:p>
  </w:endnote>
  <w:endnote w:type="continuationSeparator" w:id="0">
    <w:p w:rsidR="002904B9" w:rsidRDefault="002904B9" w:rsidP="00772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6554869"/>
      <w:docPartObj>
        <w:docPartGallery w:val="Page Numbers (Bottom of Page)"/>
        <w:docPartUnique/>
      </w:docPartObj>
    </w:sdtPr>
    <w:sdtEndPr/>
    <w:sdtContent>
      <w:p w:rsidR="00772401" w:rsidRDefault="0077240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6307">
          <w:rPr>
            <w:noProof/>
          </w:rPr>
          <w:t>1</w:t>
        </w:r>
        <w:r>
          <w:fldChar w:fldCharType="end"/>
        </w:r>
      </w:p>
    </w:sdtContent>
  </w:sdt>
  <w:p w:rsidR="00772401" w:rsidRDefault="0077240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4B9" w:rsidRDefault="002904B9" w:rsidP="00772401">
      <w:pPr>
        <w:spacing w:after="0" w:line="240" w:lineRule="auto"/>
      </w:pPr>
      <w:r>
        <w:separator/>
      </w:r>
    </w:p>
  </w:footnote>
  <w:footnote w:type="continuationSeparator" w:id="0">
    <w:p w:rsidR="002904B9" w:rsidRDefault="002904B9" w:rsidP="007724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09"/>
    <w:rsid w:val="000418B9"/>
    <w:rsid w:val="000C6307"/>
    <w:rsid w:val="001955C7"/>
    <w:rsid w:val="00233F7F"/>
    <w:rsid w:val="002904B9"/>
    <w:rsid w:val="002C4CB2"/>
    <w:rsid w:val="00352132"/>
    <w:rsid w:val="00402109"/>
    <w:rsid w:val="00421F60"/>
    <w:rsid w:val="004437A2"/>
    <w:rsid w:val="005F4C9B"/>
    <w:rsid w:val="007004D5"/>
    <w:rsid w:val="00772401"/>
    <w:rsid w:val="00833183"/>
    <w:rsid w:val="0092602F"/>
    <w:rsid w:val="00940D1B"/>
    <w:rsid w:val="00A558F7"/>
    <w:rsid w:val="00C60ACE"/>
    <w:rsid w:val="00D2334E"/>
    <w:rsid w:val="00DA22F0"/>
    <w:rsid w:val="00F8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02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0210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02109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C60ACE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7724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72401"/>
  </w:style>
  <w:style w:type="paragraph" w:styleId="Zpat">
    <w:name w:val="footer"/>
    <w:basedOn w:val="Normln"/>
    <w:link w:val="ZpatChar"/>
    <w:uiPriority w:val="99"/>
    <w:unhideWhenUsed/>
    <w:rsid w:val="007724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724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02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0210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402109"/>
    <w:pPr>
      <w:spacing w:after="0" w:line="240" w:lineRule="auto"/>
    </w:pPr>
  </w:style>
  <w:style w:type="character" w:styleId="Zstupntext">
    <w:name w:val="Placeholder Text"/>
    <w:basedOn w:val="Standardnpsmoodstavce"/>
    <w:uiPriority w:val="99"/>
    <w:semiHidden/>
    <w:rsid w:val="00C60ACE"/>
    <w:rPr>
      <w:color w:val="808080"/>
    </w:rPr>
  </w:style>
  <w:style w:type="paragraph" w:styleId="Zhlav">
    <w:name w:val="header"/>
    <w:basedOn w:val="Normln"/>
    <w:link w:val="ZhlavChar"/>
    <w:uiPriority w:val="99"/>
    <w:unhideWhenUsed/>
    <w:rsid w:val="007724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72401"/>
  </w:style>
  <w:style w:type="paragraph" w:styleId="Zpat">
    <w:name w:val="footer"/>
    <w:basedOn w:val="Normln"/>
    <w:link w:val="ZpatChar"/>
    <w:uiPriority w:val="99"/>
    <w:unhideWhenUsed/>
    <w:rsid w:val="007724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724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4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499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</Company>
  <LinksUpToDate>false</LinksUpToDate>
  <CharactersWithSpaces>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Rychtářová</dc:creator>
  <cp:lastModifiedBy>Admin</cp:lastModifiedBy>
  <cp:revision>12</cp:revision>
  <dcterms:created xsi:type="dcterms:W3CDTF">2014-06-17T22:05:00Z</dcterms:created>
  <dcterms:modified xsi:type="dcterms:W3CDTF">2014-10-05T20:12:00Z</dcterms:modified>
</cp:coreProperties>
</file>